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F7" w:rsidRDefault="002D3960" w:rsidP="0093003E">
      <w:pPr>
        <w:jc w:val="center"/>
      </w:pPr>
      <w:r>
        <w:t xml:space="preserve"> </w:t>
      </w:r>
      <w:r w:rsidR="0093003E">
        <w:rPr>
          <w:noProof/>
          <w:lang w:eastAsia="fr-FR"/>
        </w:rPr>
        <w:drawing>
          <wp:inline distT="0" distB="0" distL="0" distR="0">
            <wp:extent cx="2476500" cy="75447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stuéjouls fond transparent 6 c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37" cy="7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0D6" w:rsidRPr="00E01CAC" w:rsidRDefault="007350D6" w:rsidP="0093003E">
      <w:pPr>
        <w:jc w:val="center"/>
        <w:rPr>
          <w:b/>
          <w:sz w:val="20"/>
          <w:szCs w:val="20"/>
        </w:rPr>
      </w:pPr>
    </w:p>
    <w:p w:rsidR="0093003E" w:rsidRDefault="0093003E" w:rsidP="0093003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LISTE DES DELIBERATIONS</w:t>
      </w:r>
    </w:p>
    <w:p w:rsidR="0093003E" w:rsidRDefault="0093003E" w:rsidP="0093003E">
      <w:pPr>
        <w:tabs>
          <w:tab w:val="right" w:pos="9072"/>
        </w:tabs>
        <w:ind w:left="2268" w:hanging="141"/>
        <w:rPr>
          <w:b/>
          <w:sz w:val="32"/>
          <w:szCs w:val="32"/>
        </w:rPr>
      </w:pPr>
      <w:r>
        <w:rPr>
          <w:b/>
          <w:sz w:val="32"/>
          <w:szCs w:val="32"/>
        </w:rPr>
        <w:t>EXAMINEES LORS DU CONSEIL MUNICIPAL</w:t>
      </w:r>
    </w:p>
    <w:p w:rsidR="0093003E" w:rsidRDefault="0007503C" w:rsidP="0093003E">
      <w:pPr>
        <w:tabs>
          <w:tab w:val="right" w:pos="9072"/>
        </w:tabs>
        <w:ind w:left="142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Du</w:t>
      </w:r>
      <w:r w:rsidR="0093003E">
        <w:rPr>
          <w:b/>
          <w:sz w:val="32"/>
          <w:szCs w:val="32"/>
        </w:rPr>
        <w:t xml:space="preserve"> </w:t>
      </w:r>
      <w:r w:rsidR="00D51497">
        <w:rPr>
          <w:b/>
          <w:sz w:val="32"/>
          <w:szCs w:val="32"/>
        </w:rPr>
        <w:t xml:space="preserve">lundi </w:t>
      </w:r>
      <w:r w:rsidR="00C83138">
        <w:rPr>
          <w:b/>
          <w:sz w:val="32"/>
          <w:szCs w:val="32"/>
        </w:rPr>
        <w:t>26 mai</w:t>
      </w:r>
      <w:r w:rsidR="00381E09">
        <w:rPr>
          <w:b/>
          <w:sz w:val="32"/>
          <w:szCs w:val="32"/>
        </w:rPr>
        <w:t xml:space="preserve"> </w:t>
      </w:r>
      <w:r w:rsidR="00B06735">
        <w:rPr>
          <w:b/>
          <w:sz w:val="32"/>
          <w:szCs w:val="32"/>
        </w:rPr>
        <w:t>2025</w:t>
      </w:r>
    </w:p>
    <w:p w:rsidR="007350D6" w:rsidRPr="00E01CAC" w:rsidRDefault="007350D6" w:rsidP="0093003E">
      <w:pPr>
        <w:tabs>
          <w:tab w:val="right" w:pos="9072"/>
        </w:tabs>
        <w:ind w:left="142" w:hanging="142"/>
        <w:jc w:val="center"/>
        <w:rPr>
          <w:sz w:val="20"/>
          <w:szCs w:val="20"/>
        </w:rPr>
      </w:pPr>
    </w:p>
    <w:tbl>
      <w:tblPr>
        <w:tblStyle w:val="Grilledutableau"/>
        <w:tblW w:w="8930" w:type="dxa"/>
        <w:tblInd w:w="137" w:type="dxa"/>
        <w:tblLook w:val="04A0" w:firstRow="1" w:lastRow="0" w:firstColumn="1" w:lastColumn="0" w:noHBand="0" w:noVBand="1"/>
      </w:tblPr>
      <w:tblGrid>
        <w:gridCol w:w="1978"/>
        <w:gridCol w:w="4903"/>
        <w:gridCol w:w="2049"/>
      </w:tblGrid>
      <w:tr w:rsidR="0093003E" w:rsidRPr="009F0976" w:rsidTr="00E768F9">
        <w:trPr>
          <w:trHeight w:val="355"/>
        </w:trPr>
        <w:tc>
          <w:tcPr>
            <w:tcW w:w="1978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Numéro</w:t>
            </w:r>
          </w:p>
        </w:tc>
        <w:tc>
          <w:tcPr>
            <w:tcW w:w="4903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Objet</w:t>
            </w:r>
          </w:p>
        </w:tc>
        <w:tc>
          <w:tcPr>
            <w:tcW w:w="2049" w:type="dxa"/>
          </w:tcPr>
          <w:p w:rsidR="0093003E" w:rsidRPr="009F0976" w:rsidRDefault="0093003E" w:rsidP="003C2340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976">
              <w:rPr>
                <w:rFonts w:ascii="Times New Roman" w:hAnsi="Times New Roman" w:cs="Times New Roman"/>
                <w:b/>
                <w:sz w:val="28"/>
                <w:szCs w:val="28"/>
              </w:rPr>
              <w:t>Sens du vote</w:t>
            </w:r>
          </w:p>
        </w:tc>
      </w:tr>
      <w:tr w:rsidR="0085772C" w:rsidTr="00E768F9">
        <w:trPr>
          <w:trHeight w:val="704"/>
        </w:trPr>
        <w:tc>
          <w:tcPr>
            <w:tcW w:w="1978" w:type="dxa"/>
            <w:vAlign w:val="center"/>
          </w:tcPr>
          <w:p w:rsidR="0085772C" w:rsidRPr="00E824EA" w:rsidRDefault="00381E09" w:rsidP="006D2DC3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83138">
              <w:rPr>
                <w:rFonts w:ascii="Times New Roman" w:hAnsi="Times New Roman" w:cs="Times New Roman"/>
                <w:sz w:val="24"/>
                <w:szCs w:val="24"/>
              </w:rPr>
              <w:t>05 26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903" w:type="dxa"/>
            <w:vAlign w:val="center"/>
          </w:tcPr>
          <w:p w:rsidR="0085772C" w:rsidRPr="00E824EA" w:rsidRDefault="00E01CAC" w:rsidP="00C83138">
            <w:pPr>
              <w:spacing w:after="120" w:line="259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Approbation d</w:t>
            </w:r>
            <w:r w:rsidR="001D775E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 xml:space="preserve"> procès-verbal du conseil municipal du </w:t>
            </w:r>
            <w:r w:rsidR="00C83138">
              <w:rPr>
                <w:rFonts w:ascii="Times New Roman" w:hAnsi="Times New Roman" w:cs="Times New Roman"/>
                <w:bCs/>
              </w:rPr>
              <w:t>14 avril</w:t>
            </w:r>
            <w:r w:rsidR="00381E0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2049" w:type="dxa"/>
            <w:vAlign w:val="center"/>
          </w:tcPr>
          <w:p w:rsidR="0085772C" w:rsidRPr="00E824EA" w:rsidRDefault="00D30C6A" w:rsidP="005F0494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83138">
              <w:rPr>
                <w:rFonts w:ascii="Times New Roman" w:hAnsi="Times New Roman" w:cs="Times New Roman"/>
                <w:sz w:val="24"/>
                <w:szCs w:val="24"/>
              </w:rPr>
              <w:t>05 26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903" w:type="dxa"/>
            <w:vAlign w:val="center"/>
          </w:tcPr>
          <w:p w:rsidR="00B06735" w:rsidRPr="007E473F" w:rsidRDefault="00D30C6A" w:rsidP="00B06735">
            <w:pPr>
              <w:spacing w:after="12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Attribution des subventions aux associations</w:t>
            </w:r>
          </w:p>
        </w:tc>
        <w:tc>
          <w:tcPr>
            <w:tcW w:w="2049" w:type="dxa"/>
            <w:vAlign w:val="center"/>
          </w:tcPr>
          <w:p w:rsidR="00E01CAC" w:rsidRPr="00E824EA" w:rsidRDefault="00D30C6A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83138">
              <w:rPr>
                <w:rFonts w:ascii="Times New Roman" w:hAnsi="Times New Roman" w:cs="Times New Roman"/>
                <w:sz w:val="24"/>
                <w:szCs w:val="24"/>
              </w:rPr>
              <w:t>05 26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03" w:type="dxa"/>
            <w:vAlign w:val="center"/>
          </w:tcPr>
          <w:p w:rsidR="00B06735" w:rsidRPr="00E45207" w:rsidRDefault="00D30C6A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Acquisition d’un store pour la maison des Arziolles</w:t>
            </w:r>
          </w:p>
        </w:tc>
        <w:tc>
          <w:tcPr>
            <w:tcW w:w="2049" w:type="dxa"/>
            <w:vAlign w:val="center"/>
          </w:tcPr>
          <w:p w:rsidR="00B06735" w:rsidRPr="00E824EA" w:rsidRDefault="00AB1A67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  <w:bookmarkStart w:id="0" w:name="_GoBack"/>
            <w:bookmarkEnd w:id="0"/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83138">
              <w:rPr>
                <w:rFonts w:ascii="Times New Roman" w:hAnsi="Times New Roman" w:cs="Times New Roman"/>
                <w:sz w:val="24"/>
                <w:szCs w:val="24"/>
              </w:rPr>
              <w:t>05 26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4903" w:type="dxa"/>
            <w:vAlign w:val="center"/>
          </w:tcPr>
          <w:p w:rsidR="00B06735" w:rsidRPr="00632375" w:rsidRDefault="00D30C6A" w:rsidP="00B06735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Astreintes des agents techniques</w:t>
            </w:r>
          </w:p>
        </w:tc>
        <w:tc>
          <w:tcPr>
            <w:tcW w:w="2049" w:type="dxa"/>
            <w:vAlign w:val="center"/>
          </w:tcPr>
          <w:p w:rsidR="00B06735" w:rsidRDefault="00D30C6A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B06735" w:rsidTr="00E768F9">
        <w:trPr>
          <w:trHeight w:val="704"/>
        </w:trPr>
        <w:tc>
          <w:tcPr>
            <w:tcW w:w="1978" w:type="dxa"/>
            <w:vAlign w:val="center"/>
          </w:tcPr>
          <w:p w:rsidR="00B06735" w:rsidRDefault="00381E09" w:rsidP="00B0673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83138">
              <w:rPr>
                <w:rFonts w:ascii="Times New Roman" w:hAnsi="Times New Roman" w:cs="Times New Roman"/>
                <w:sz w:val="24"/>
                <w:szCs w:val="24"/>
              </w:rPr>
              <w:t>05 26</w:t>
            </w:r>
            <w:r w:rsidR="00B0673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903" w:type="dxa"/>
            <w:vAlign w:val="center"/>
          </w:tcPr>
          <w:p w:rsidR="00B06735" w:rsidRDefault="00D30C6A" w:rsidP="00B0673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Taux de fiscalité locale, annule et remplace</w:t>
            </w:r>
          </w:p>
        </w:tc>
        <w:tc>
          <w:tcPr>
            <w:tcW w:w="2049" w:type="dxa"/>
            <w:vAlign w:val="center"/>
          </w:tcPr>
          <w:p w:rsidR="00B06735" w:rsidRPr="00E824EA" w:rsidRDefault="00D30C6A" w:rsidP="00B06735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D30C6A" w:rsidTr="00374197">
        <w:trPr>
          <w:trHeight w:val="704"/>
        </w:trPr>
        <w:tc>
          <w:tcPr>
            <w:tcW w:w="1978" w:type="dxa"/>
            <w:vAlign w:val="center"/>
          </w:tcPr>
          <w:p w:rsidR="00D30C6A" w:rsidRDefault="00D30C6A" w:rsidP="00D30C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2025 05 26 6</w:t>
            </w:r>
          </w:p>
        </w:tc>
        <w:tc>
          <w:tcPr>
            <w:tcW w:w="4903" w:type="dxa"/>
            <w:vAlign w:val="center"/>
          </w:tcPr>
          <w:p w:rsidR="00D30C6A" w:rsidRPr="00632375" w:rsidRDefault="00D30C6A" w:rsidP="00D30C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Ravin 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choix de l’entreprise et plan de financement</w:t>
            </w:r>
          </w:p>
        </w:tc>
        <w:tc>
          <w:tcPr>
            <w:tcW w:w="2049" w:type="dxa"/>
            <w:vAlign w:val="center"/>
          </w:tcPr>
          <w:p w:rsidR="00D30C6A" w:rsidRDefault="00D30C6A" w:rsidP="00D30C6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D30C6A" w:rsidTr="00240FDB">
        <w:trPr>
          <w:trHeight w:val="704"/>
        </w:trPr>
        <w:tc>
          <w:tcPr>
            <w:tcW w:w="1978" w:type="dxa"/>
            <w:vAlign w:val="center"/>
          </w:tcPr>
          <w:p w:rsidR="00D30C6A" w:rsidRPr="00EC41BA" w:rsidRDefault="00D30C6A" w:rsidP="00D3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2025 05 26 7</w:t>
            </w:r>
          </w:p>
        </w:tc>
        <w:tc>
          <w:tcPr>
            <w:tcW w:w="4903" w:type="dxa"/>
            <w:vAlign w:val="center"/>
          </w:tcPr>
          <w:p w:rsidR="00D30C6A" w:rsidRPr="00632375" w:rsidRDefault="00D30C6A" w:rsidP="00D30C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Travaux complémentaires au débarcadères de Saint Pal</w:t>
            </w:r>
          </w:p>
        </w:tc>
        <w:tc>
          <w:tcPr>
            <w:tcW w:w="2049" w:type="dxa"/>
            <w:vAlign w:val="center"/>
          </w:tcPr>
          <w:p w:rsidR="00D30C6A" w:rsidRDefault="00D30C6A" w:rsidP="00D30C6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6 voix pour et 1 abstention</w:t>
            </w:r>
          </w:p>
        </w:tc>
      </w:tr>
      <w:tr w:rsidR="00D30C6A" w:rsidTr="00ED0833">
        <w:trPr>
          <w:trHeight w:val="704"/>
        </w:trPr>
        <w:tc>
          <w:tcPr>
            <w:tcW w:w="1978" w:type="dxa"/>
            <w:vAlign w:val="center"/>
          </w:tcPr>
          <w:p w:rsidR="00D30C6A" w:rsidRPr="00EC41BA" w:rsidRDefault="00D30C6A" w:rsidP="00D3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2025 05 26 8</w:t>
            </w:r>
          </w:p>
        </w:tc>
        <w:tc>
          <w:tcPr>
            <w:tcW w:w="4903" w:type="dxa"/>
            <w:vAlign w:val="center"/>
          </w:tcPr>
          <w:p w:rsidR="00D30C6A" w:rsidRPr="00632375" w:rsidRDefault="00D30C6A" w:rsidP="00D30C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Jardins partagés, renouvellement convention</w:t>
            </w:r>
          </w:p>
        </w:tc>
        <w:tc>
          <w:tcPr>
            <w:tcW w:w="2049" w:type="dxa"/>
            <w:vAlign w:val="center"/>
          </w:tcPr>
          <w:p w:rsidR="00D30C6A" w:rsidRDefault="00D30C6A" w:rsidP="00D30C6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D30C6A" w:rsidTr="00854D2D">
        <w:trPr>
          <w:trHeight w:val="704"/>
        </w:trPr>
        <w:tc>
          <w:tcPr>
            <w:tcW w:w="1978" w:type="dxa"/>
            <w:vAlign w:val="center"/>
          </w:tcPr>
          <w:p w:rsidR="00D30C6A" w:rsidRPr="00EC41BA" w:rsidRDefault="00D30C6A" w:rsidP="00D3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2025 05 26 9</w:t>
            </w:r>
          </w:p>
        </w:tc>
        <w:tc>
          <w:tcPr>
            <w:tcW w:w="4903" w:type="dxa"/>
            <w:vAlign w:val="center"/>
          </w:tcPr>
          <w:p w:rsidR="00D30C6A" w:rsidRPr="00632375" w:rsidRDefault="00D30C6A" w:rsidP="00D30C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Réajustements budgétaires</w:t>
            </w:r>
          </w:p>
        </w:tc>
        <w:tc>
          <w:tcPr>
            <w:tcW w:w="2049" w:type="dxa"/>
            <w:vAlign w:val="center"/>
          </w:tcPr>
          <w:p w:rsidR="00D30C6A" w:rsidRDefault="00D30C6A" w:rsidP="00D30C6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  <w:tr w:rsidR="00D30C6A" w:rsidTr="009B343C">
        <w:trPr>
          <w:trHeight w:val="704"/>
        </w:trPr>
        <w:tc>
          <w:tcPr>
            <w:tcW w:w="1978" w:type="dxa"/>
            <w:vAlign w:val="center"/>
          </w:tcPr>
          <w:p w:rsidR="00D30C6A" w:rsidRPr="00EC41BA" w:rsidRDefault="00D30C6A" w:rsidP="00D30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2025 05 26 10</w:t>
            </w:r>
          </w:p>
        </w:tc>
        <w:tc>
          <w:tcPr>
            <w:tcW w:w="4903" w:type="dxa"/>
            <w:vAlign w:val="center"/>
          </w:tcPr>
          <w:p w:rsidR="00D30C6A" w:rsidRPr="00632375" w:rsidRDefault="00D30C6A" w:rsidP="00D30C6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Participation de la mairie au feu d’artifice du 14 juillet de la mairie de Peyreleau</w:t>
            </w:r>
          </w:p>
        </w:tc>
        <w:tc>
          <w:tcPr>
            <w:tcW w:w="2049" w:type="dxa"/>
            <w:vAlign w:val="center"/>
          </w:tcPr>
          <w:p w:rsidR="00D30C6A" w:rsidRDefault="00D30C6A" w:rsidP="00D30C6A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Voté à l’unanimité</w:t>
            </w:r>
          </w:p>
        </w:tc>
      </w:tr>
    </w:tbl>
    <w:p w:rsidR="0093003E" w:rsidRDefault="002D3960" w:rsidP="0093003E">
      <w:r>
        <w:t xml:space="preserve"> </w:t>
      </w:r>
    </w:p>
    <w:sectPr w:rsidR="0093003E" w:rsidSect="0041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3E"/>
    <w:rsid w:val="0007503C"/>
    <w:rsid w:val="00095625"/>
    <w:rsid w:val="000E7A1F"/>
    <w:rsid w:val="001D07DC"/>
    <w:rsid w:val="001D775E"/>
    <w:rsid w:val="002D19D6"/>
    <w:rsid w:val="002D3960"/>
    <w:rsid w:val="00381E09"/>
    <w:rsid w:val="003B02AB"/>
    <w:rsid w:val="003C0656"/>
    <w:rsid w:val="00410E93"/>
    <w:rsid w:val="004D20C9"/>
    <w:rsid w:val="004F1489"/>
    <w:rsid w:val="00526CCE"/>
    <w:rsid w:val="005F0494"/>
    <w:rsid w:val="00632375"/>
    <w:rsid w:val="006D2DC3"/>
    <w:rsid w:val="007350D6"/>
    <w:rsid w:val="00740139"/>
    <w:rsid w:val="007E473F"/>
    <w:rsid w:val="008308F7"/>
    <w:rsid w:val="0085633A"/>
    <w:rsid w:val="0085772C"/>
    <w:rsid w:val="0093003E"/>
    <w:rsid w:val="009336E4"/>
    <w:rsid w:val="00A26D17"/>
    <w:rsid w:val="00AB1A67"/>
    <w:rsid w:val="00B06735"/>
    <w:rsid w:val="00B52802"/>
    <w:rsid w:val="00BB23DA"/>
    <w:rsid w:val="00C33767"/>
    <w:rsid w:val="00C83138"/>
    <w:rsid w:val="00D30C6A"/>
    <w:rsid w:val="00D51497"/>
    <w:rsid w:val="00D51CF0"/>
    <w:rsid w:val="00D5637C"/>
    <w:rsid w:val="00DA6504"/>
    <w:rsid w:val="00E01CAC"/>
    <w:rsid w:val="00E45207"/>
    <w:rsid w:val="00E6333B"/>
    <w:rsid w:val="00E768F9"/>
    <w:rsid w:val="00E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2EFFE7"/>
  <w15:chartTrackingRefBased/>
  <w15:docId w15:val="{A42C2A04-111F-4CAB-AD37-C4624C6C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0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2025-06-05T11:02:00Z</cp:lastPrinted>
  <dcterms:created xsi:type="dcterms:W3CDTF">2024-11-07T13:41:00Z</dcterms:created>
  <dcterms:modified xsi:type="dcterms:W3CDTF">2025-06-05T11:12:00Z</dcterms:modified>
</cp:coreProperties>
</file>